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562B5F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JP AZEVEDO LOCACAO LTDA ME - Documento: 09.467.222/0001-93 - Portador: BANCO ABC DO BRASIL S.A. - Documento: 28.195.667/0001-06 - Protocolo: 48260 - Data Limite: 19/10/2020 -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MERCANTIL PAIM EIRELI - Documento: 11.368.298/0001-03 - Portador: BANCO SAFRA S.A. - Documento: 58.160.789/0001-28 - Protocolo: 48261 - Data Limite: 19/10/2020 -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PROTEFIL PROTECAO E FERRAMENTAS INDUSTRIAIS L - Documento: 16.487.878/0003-03 - Portador: SECRETARIA DA FAZENDA DO ESTADO DA BAHIA - Documento: 13.937.073/0001-56 - Protocolo: 48262 - Data Limite: 19/10/2020 - Natureza: Certidão de Dívida Ativa por Indicação - Motivo: Endereço Não Localizado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CANTEIRO DE OBRA FERRO E ACO EIRELI - Documento: 09.600.113/0001-00 - Portador: SECRETARIA DA FAZENDA DO ESTADO DA BAHIA - Documento: 13.937.073/0001-56 - Protocolo: 48265 - Data Limite: 19/10/2020 -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CANTEIRO DE OBRA FERRO E ACO EIRELI - Documento: 09.600.113/0001-00 - Portador: SECRETARIA DA FAZENDA DO ESTADO DA BAHIA - Documento: 13.937.073/0001-56 - Protocolo: 48266 - Data Limite: 19/10/2020 -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6. Devedor: CANTEIRO DE OBRA FERRO E ACO EIRELI - Documento: 09.600.113/0001-00 - Portador: SECRETARIA DA FAZENDA DO ESTADO DA BAHIA - Documento: 13.937.073/0001-56 - Protocolo: 48267 - Data Limite: 19/10/2020 </w:t>
      </w:r>
      <w:r>
        <w:rPr>
          <w:rFonts w:ascii="Courier New" w:hAnsi="Courier New" w:cs="Courier New"/>
          <w:color w:val="000000"/>
        </w:rPr>
        <w:lastRenderedPageBreak/>
        <w:t>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CANTEIRO DE OBRA FERRO E ACO EIRELI - Documento: 09.600.113/0001-00 - Portador: SECRETARIA DA FAZENDA DO ESTADO DA BAHIA - Documento: 13.937.073/0001-56 - Protocolo: 48268 - Data Limite: 19/10/2020 -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CANTEIRO DE OBRA FERRO E ACO EIRELI - Documento: 09.600.113/0001-00 - Portador: SECRETARIA DA FAZENDA DO ESTADO DA BAHIA - Documento: 13.937.073/0001-56 - Protocolo: 48269 - Data Limite: 19/10/2020 -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SUPERMERCADO CASTRO LTDA - ME - Documento: 34.187.344/0001-73 - Portador: SECRETARIA DA FAZENDA DO ESTADO DA BAHIA - Documento: 13.937.073/0001-56 - Protocolo: 48271 - Data Limite: 19/10/2020 -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10. Devedor: ADRIANO FREITAS SILVA - Documento: 22.569.087/0001-55 - Portador: BANCO DO BRASIL S.A - Documento: 00.000.000/3634-05 - Protocolo: 48276 - Data Limite: 19/10/2020 - Natureza: Duplicata de Venda Mercantil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11. Devedor: METODO POTENCIAL ENGENHARIA LTDA - Documento: 58.700.428/0004-70 - Portador: SANTANDER - Documento: 90.400.888/0001-42 - Protocolo: 48279 - Data Limite: 19/10/2020 - Natureza: Duplicata de Prestação de Serviços por Indicação – Comprovante de prestação dos serviços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11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15 de Outubro de 2020.</w:t>
      </w:r>
    </w:p>
    <w:p w:rsidR="0092148D" w:rsidRDefault="00562B5F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562B5F" w:rsidRDefault="00562B5F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562B5F" w:rsidSect="00C201B9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562B5F"/>
    <w:rsid w:val="00683D97"/>
    <w:rsid w:val="0092148D"/>
    <w:rsid w:val="00C2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201B9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C201B9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C201B9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C201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C201B9"/>
    <w:pPr>
      <w:spacing w:after="120"/>
    </w:pPr>
  </w:style>
  <w:style w:type="paragraph" w:styleId="Lista">
    <w:name w:val="List"/>
    <w:basedOn w:val="Corpodetexto"/>
    <w:rsid w:val="00C201B9"/>
    <w:rPr>
      <w:rFonts w:cs="Mangal"/>
    </w:rPr>
  </w:style>
  <w:style w:type="paragraph" w:styleId="Legenda">
    <w:name w:val="caption"/>
    <w:basedOn w:val="Padro"/>
    <w:rsid w:val="00C201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C201B9"/>
    <w:pPr>
      <w:suppressLineNumbers/>
    </w:pPr>
    <w:rPr>
      <w:rFonts w:cs="Mangal"/>
    </w:rPr>
  </w:style>
  <w:style w:type="paragraph" w:styleId="Cabealho">
    <w:name w:val="header"/>
    <w:basedOn w:val="Padro"/>
    <w:rsid w:val="00C201B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201B9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752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2020-10-15T13:36:00Z</dcterms:modified>
</cp:coreProperties>
</file>